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B63" w:rsidRDefault="00CD2B63" w:rsidP="00675E39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Приложение 4</w:t>
      </w:r>
    </w:p>
    <w:p w:rsidR="00CD2B63" w:rsidRDefault="00CD2B63" w:rsidP="00CD2B63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к решению Совета депутатов городского округа Лобня</w:t>
      </w:r>
    </w:p>
    <w:p w:rsidR="00CD2B63" w:rsidRDefault="00CD2B63" w:rsidP="00CD2B63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от </w:t>
      </w:r>
      <w:r>
        <w:rPr>
          <w:sz w:val="20"/>
          <w:szCs w:val="20"/>
          <w:u w:val="single"/>
        </w:rPr>
        <w:t>19.12.2023</w:t>
      </w:r>
      <w:r>
        <w:rPr>
          <w:sz w:val="20"/>
          <w:szCs w:val="20"/>
        </w:rPr>
        <w:t xml:space="preserve"> № </w:t>
      </w:r>
      <w:r>
        <w:rPr>
          <w:sz w:val="20"/>
          <w:szCs w:val="20"/>
          <w:u w:val="single"/>
        </w:rPr>
        <w:t>238/46</w:t>
      </w:r>
      <w:r>
        <w:rPr>
          <w:sz w:val="20"/>
          <w:szCs w:val="20"/>
        </w:rPr>
        <w:t xml:space="preserve"> </w:t>
      </w:r>
    </w:p>
    <w:p w:rsidR="00CD2B63" w:rsidRDefault="00CD2B63" w:rsidP="00CD2B63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«О бюджете городского округа Лобня на 2024 год</w:t>
      </w:r>
    </w:p>
    <w:p w:rsidR="00CD2B63" w:rsidRDefault="00CD2B63" w:rsidP="00CD2B63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и на плановый период 2025 и 2026 годов</w:t>
      </w:r>
    </w:p>
    <w:p w:rsidR="00E3092E" w:rsidRDefault="00E3092E"/>
    <w:p w:rsidR="00CD2B63" w:rsidRDefault="00CD2B63" w:rsidP="00CD2B63">
      <w:pPr>
        <w:spacing w:after="0"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4208D4">
        <w:rPr>
          <w:rFonts w:eastAsia="Times New Roman"/>
          <w:b/>
          <w:bCs/>
          <w:color w:val="000000"/>
          <w:sz w:val="24"/>
          <w:szCs w:val="24"/>
          <w:lang w:eastAsia="ru-RU"/>
        </w:rPr>
        <w:t>Расходы бюджета городского округа Лобня</w:t>
      </w:r>
      <w:r w:rsidRPr="004208D4">
        <w:rPr>
          <w:rFonts w:eastAsia="Times New Roman"/>
          <w:b/>
          <w:bCs/>
          <w:color w:val="000000"/>
          <w:sz w:val="24"/>
          <w:szCs w:val="24"/>
          <w:lang w:eastAsia="ru-RU"/>
        </w:rPr>
        <w:br/>
        <w:t xml:space="preserve"> по разделам, подразделам классификации расходов бюджетов</w:t>
      </w:r>
      <w:r w:rsidRPr="004208D4">
        <w:rPr>
          <w:rFonts w:eastAsia="Times New Roman"/>
          <w:b/>
          <w:bCs/>
          <w:color w:val="000000"/>
          <w:sz w:val="24"/>
          <w:szCs w:val="24"/>
          <w:lang w:eastAsia="ru-RU"/>
        </w:rPr>
        <w:br/>
        <w:t xml:space="preserve"> на 2024 год и на плановый период 2025 и 2026 годов</w:t>
      </w:r>
    </w:p>
    <w:p w:rsidR="00675E39" w:rsidRDefault="00675E39" w:rsidP="00675E39">
      <w:pPr>
        <w:spacing w:after="0"/>
        <w:jc w:val="center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(в редакции решения Совета депутатов городского округа Лобня от 14.05.2024 № 68/55)</w:t>
      </w:r>
    </w:p>
    <w:p w:rsidR="00675E39" w:rsidRDefault="00675E39" w:rsidP="00675E39">
      <w:pPr>
        <w:spacing w:after="0"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5C1F3B" w:rsidRPr="00EB35A2" w:rsidRDefault="00EB35A2" w:rsidP="00EB35A2">
      <w:pPr>
        <w:spacing w:after="0" w:line="240" w:lineRule="auto"/>
        <w:ind w:right="-143"/>
        <w:rPr>
          <w:rFonts w:eastAsia="Times New Roman"/>
          <w:bCs/>
          <w:color w:val="000000"/>
          <w:sz w:val="20"/>
          <w:szCs w:val="20"/>
          <w:lang w:eastAsia="ru-RU"/>
        </w:rPr>
      </w:pPr>
      <w:r>
        <w:rPr>
          <w:rFonts w:eastAsia="Times New Roman"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EB35A2">
        <w:rPr>
          <w:rFonts w:eastAsia="Times New Roman"/>
          <w:bCs/>
          <w:color w:val="000000"/>
          <w:sz w:val="20"/>
          <w:szCs w:val="20"/>
          <w:lang w:eastAsia="ru-RU"/>
        </w:rPr>
        <w:t>(тыс. рублей)</w:t>
      </w:r>
    </w:p>
    <w:tbl>
      <w:tblPr>
        <w:tblW w:w="0" w:type="auto"/>
        <w:tblInd w:w="96" w:type="dxa"/>
        <w:tblLook w:val="04A0"/>
      </w:tblPr>
      <w:tblGrid>
        <w:gridCol w:w="4650"/>
        <w:gridCol w:w="467"/>
        <w:gridCol w:w="510"/>
        <w:gridCol w:w="1566"/>
        <w:gridCol w:w="1566"/>
        <w:gridCol w:w="1566"/>
      </w:tblGrid>
      <w:tr w:rsidR="005C1F3B" w:rsidRPr="005C1F3B" w:rsidTr="00EB35A2">
        <w:trPr>
          <w:trHeight w:val="43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РЗ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proofErr w:type="spellStart"/>
            <w:proofErr w:type="gramStart"/>
            <w:r w:rsidRPr="005C1F3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2026 год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580 297,33372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474 969,95528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512 543,14201</w:t>
            </w:r>
          </w:p>
        </w:tc>
      </w:tr>
      <w:tr w:rsidR="005C1F3B" w:rsidRPr="005C1F3B" w:rsidTr="005C1F3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3 766,90000</w:t>
            </w:r>
          </w:p>
        </w:tc>
      </w:tr>
      <w:tr w:rsidR="005C1F3B" w:rsidRPr="005C1F3B" w:rsidTr="005C1F3B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16 522,20000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16 262,20000</w:t>
            </w:r>
          </w:p>
        </w:tc>
      </w:tr>
      <w:tr w:rsidR="005C1F3B" w:rsidRPr="005C1F3B" w:rsidTr="005C1F3B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192 802,32370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177 123,90000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182 031,90000</w:t>
            </w:r>
          </w:p>
        </w:tc>
      </w:tr>
      <w:tr w:rsidR="005C1F3B" w:rsidRPr="005C1F3B" w:rsidTr="005C1F3B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37 544,90000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36 819,90000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36 819,90000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316 511,01002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234 997,05528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267 662,24201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7 398,57000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7 630,45000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8 003,54000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6 636,57000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6 868,45000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7 241,54000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5C1F3B" w:rsidRPr="005C1F3B" w:rsidTr="005C1F3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53 517,30000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53 101,80000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53 101,80000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445,00000</w:t>
            </w:r>
          </w:p>
        </w:tc>
      </w:tr>
      <w:tr w:rsidR="005C1F3B" w:rsidRPr="005C1F3B" w:rsidTr="005C1F3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19 942,40000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20 376,90000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20 376,90000</w:t>
            </w:r>
          </w:p>
        </w:tc>
      </w:tr>
      <w:tr w:rsidR="005C1F3B" w:rsidRPr="005C1F3B" w:rsidTr="005C1F3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33 129,90000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32 279,90000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32 279,90000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208 119,54316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173 668,70000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147 523,68000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198 177,44316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163 700,00000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137 518,98000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7 085,00000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7 118,00000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7 154,00000</w:t>
            </w:r>
          </w:p>
        </w:tc>
      </w:tr>
      <w:tr w:rsidR="005C1F3B" w:rsidRPr="005C1F3B" w:rsidTr="00EB35A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1 365,00000</w:t>
            </w:r>
          </w:p>
        </w:tc>
      </w:tr>
      <w:tr w:rsidR="005C1F3B" w:rsidRPr="005C1F3B" w:rsidTr="00EB35A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1 369 346,49308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483 178,79000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596 111,72000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115 649,76550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52 379,60000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36 594,00000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147 996,45000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36 950,72000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28 820,00000</w:t>
            </w:r>
          </w:p>
        </w:tc>
      </w:tr>
      <w:tr w:rsidR="005C1F3B" w:rsidRPr="005C1F3B" w:rsidTr="00783B4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1 104 237,27758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392 385,47000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529 234,72000</w:t>
            </w:r>
          </w:p>
        </w:tc>
      </w:tr>
      <w:tr w:rsidR="005C1F3B" w:rsidRPr="005C1F3B" w:rsidTr="00783B4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22 412,88000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21 849,88000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21 849,88000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22 412,88000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21 849,88000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21 849,88000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6 364 562,77601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2 590 895,38813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2 507 435,58349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1 296 519,31000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773 987,00000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773 987,00000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4 864 105,74546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1 614 987,98813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1 532 334,78349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133 578,52055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130 606,20000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130 606,20000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6 600,00000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63 244,20000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64 714,20000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63 907,60000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195 569,63161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185 792,14427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185 223,44818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195 569,63161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185 792,14427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185 223,44818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129 878,05800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112 308,12200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129 993,69400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51 520,00000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36 142,00000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36 142,00000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62 951,80800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60 721,87200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78 377,44400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6 445,00000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147 392,30000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146 572,30000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146 572,30000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126 861,90000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126 661,90000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126 661,90000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12 455,40000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14 700,00000</w:t>
            </w:r>
          </w:p>
        </w:tc>
      </w:tr>
      <w:tr w:rsidR="005C1F3B" w:rsidRPr="005C1F3B" w:rsidTr="005C1F3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5C1F3B" w:rsidRPr="005C1F3B" w:rsidTr="005C1F3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9 146 112,18558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4 318 787,42968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4 393 157,38768</w:t>
            </w:r>
          </w:p>
        </w:tc>
      </w:tr>
    </w:tbl>
    <w:p w:rsidR="00CD2B63" w:rsidRPr="00EB35A2" w:rsidRDefault="00CD2B63">
      <w:pPr>
        <w:rPr>
          <w:sz w:val="20"/>
          <w:szCs w:val="20"/>
        </w:rPr>
      </w:pPr>
    </w:p>
    <w:sectPr w:rsidR="00CD2B63" w:rsidRPr="00EB35A2" w:rsidSect="006A401E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31A" w:rsidRDefault="0036731A" w:rsidP="00EB35A2">
      <w:pPr>
        <w:spacing w:after="0" w:line="240" w:lineRule="auto"/>
      </w:pPr>
      <w:r>
        <w:separator/>
      </w:r>
    </w:p>
  </w:endnote>
  <w:endnote w:type="continuationSeparator" w:id="0">
    <w:p w:rsidR="0036731A" w:rsidRDefault="0036731A" w:rsidP="00EB3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20199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EB35A2" w:rsidRPr="00EB35A2" w:rsidRDefault="005A6D33">
        <w:pPr>
          <w:pStyle w:val="a5"/>
          <w:jc w:val="right"/>
          <w:rPr>
            <w:sz w:val="22"/>
            <w:szCs w:val="22"/>
          </w:rPr>
        </w:pPr>
        <w:r w:rsidRPr="00EB35A2">
          <w:rPr>
            <w:sz w:val="22"/>
            <w:szCs w:val="22"/>
          </w:rPr>
          <w:fldChar w:fldCharType="begin"/>
        </w:r>
        <w:r w:rsidR="00EB35A2" w:rsidRPr="00EB35A2">
          <w:rPr>
            <w:sz w:val="22"/>
            <w:szCs w:val="22"/>
          </w:rPr>
          <w:instrText xml:space="preserve"> PAGE   \* MERGEFORMAT </w:instrText>
        </w:r>
        <w:r w:rsidRPr="00EB35A2">
          <w:rPr>
            <w:sz w:val="22"/>
            <w:szCs w:val="22"/>
          </w:rPr>
          <w:fldChar w:fldCharType="separate"/>
        </w:r>
        <w:r w:rsidR="00783B45">
          <w:rPr>
            <w:noProof/>
            <w:sz w:val="22"/>
            <w:szCs w:val="22"/>
          </w:rPr>
          <w:t>2</w:t>
        </w:r>
        <w:r w:rsidRPr="00EB35A2">
          <w:rPr>
            <w:sz w:val="22"/>
            <w:szCs w:val="22"/>
          </w:rPr>
          <w:fldChar w:fldCharType="end"/>
        </w:r>
      </w:p>
    </w:sdtContent>
  </w:sdt>
  <w:p w:rsidR="00EB35A2" w:rsidRDefault="00EB35A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31A" w:rsidRDefault="0036731A" w:rsidP="00EB35A2">
      <w:pPr>
        <w:spacing w:after="0" w:line="240" w:lineRule="auto"/>
      </w:pPr>
      <w:r>
        <w:separator/>
      </w:r>
    </w:p>
  </w:footnote>
  <w:footnote w:type="continuationSeparator" w:id="0">
    <w:p w:rsidR="0036731A" w:rsidRDefault="0036731A" w:rsidP="00EB35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401E"/>
    <w:rsid w:val="0009383E"/>
    <w:rsid w:val="00184B44"/>
    <w:rsid w:val="002B332E"/>
    <w:rsid w:val="0036731A"/>
    <w:rsid w:val="004657DB"/>
    <w:rsid w:val="00505451"/>
    <w:rsid w:val="005A6D33"/>
    <w:rsid w:val="005C1F3B"/>
    <w:rsid w:val="00605FE8"/>
    <w:rsid w:val="00675E39"/>
    <w:rsid w:val="006A401E"/>
    <w:rsid w:val="00783B45"/>
    <w:rsid w:val="00947057"/>
    <w:rsid w:val="00CD2B63"/>
    <w:rsid w:val="00E3092E"/>
    <w:rsid w:val="00E8257A"/>
    <w:rsid w:val="00EB35A2"/>
    <w:rsid w:val="00F71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B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B3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B35A2"/>
  </w:style>
  <w:style w:type="paragraph" w:styleId="a5">
    <w:name w:val="footer"/>
    <w:basedOn w:val="a"/>
    <w:link w:val="a6"/>
    <w:uiPriority w:val="99"/>
    <w:unhideWhenUsed/>
    <w:rsid w:val="00EB3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35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7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Gladkih</cp:lastModifiedBy>
  <cp:revision>9</cp:revision>
  <dcterms:created xsi:type="dcterms:W3CDTF">2024-04-09T06:39:00Z</dcterms:created>
  <dcterms:modified xsi:type="dcterms:W3CDTF">2024-05-17T11:37:00Z</dcterms:modified>
</cp:coreProperties>
</file>